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A1" w:rsidRDefault="007423A1" w:rsidP="007423A1">
      <w:pPr>
        <w:ind w:left="4248" w:firstLine="708"/>
      </w:pPr>
      <w:r>
        <w:t>Godzianów, dn. 07.09.2011 rok</w:t>
      </w:r>
    </w:p>
    <w:p w:rsidR="007423A1" w:rsidRDefault="007423A1" w:rsidP="007423A1"/>
    <w:p w:rsidR="007423A1" w:rsidRDefault="007423A1" w:rsidP="007423A1"/>
    <w:p w:rsidR="007423A1" w:rsidRDefault="007423A1" w:rsidP="007423A1">
      <w:pPr>
        <w:rPr>
          <w:b/>
          <w:bCs/>
          <w:sz w:val="32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b/>
          <w:bCs/>
          <w:sz w:val="32"/>
        </w:rPr>
        <w:t>P A N I</w:t>
      </w:r>
    </w:p>
    <w:p w:rsidR="007423A1" w:rsidRDefault="007423A1" w:rsidP="007423A1">
      <w:pPr>
        <w:rPr>
          <w:b/>
          <w:bCs/>
          <w:sz w:val="32"/>
        </w:rPr>
      </w:pPr>
    </w:p>
    <w:p w:rsidR="007423A1" w:rsidRDefault="007423A1" w:rsidP="007423A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 xml:space="preserve">                Beata  WENUS</w:t>
      </w:r>
    </w:p>
    <w:p w:rsidR="007423A1" w:rsidRDefault="007423A1" w:rsidP="007423A1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INSPEKTOR </w:t>
      </w:r>
    </w:p>
    <w:p w:rsidR="007423A1" w:rsidRDefault="007423A1" w:rsidP="007423A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 xml:space="preserve">       </w:t>
      </w:r>
    </w:p>
    <w:p w:rsidR="007423A1" w:rsidRDefault="007423A1" w:rsidP="007423A1">
      <w:pPr>
        <w:pStyle w:val="Nagwek1"/>
      </w:pPr>
      <w:r>
        <w:t>SO.2003.13.2011</w:t>
      </w:r>
    </w:p>
    <w:p w:rsidR="007423A1" w:rsidRDefault="007423A1" w:rsidP="007423A1">
      <w:pPr>
        <w:rPr>
          <w:b/>
          <w:bCs/>
          <w:sz w:val="32"/>
          <w:u w:val="double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  <w:u w:val="double"/>
        </w:rPr>
        <w:t>ZAKRES  CZYNNOŚCI</w:t>
      </w:r>
    </w:p>
    <w:p w:rsidR="007423A1" w:rsidRDefault="007423A1" w:rsidP="007423A1">
      <w:pPr>
        <w:rPr>
          <w:b/>
          <w:bCs/>
          <w:sz w:val="32"/>
          <w:u w:val="double"/>
        </w:rPr>
      </w:pPr>
    </w:p>
    <w:p w:rsidR="007423A1" w:rsidRDefault="007423A1" w:rsidP="007423A1">
      <w:pPr>
        <w:rPr>
          <w:b/>
          <w:bCs/>
          <w:sz w:val="32"/>
        </w:rPr>
      </w:pPr>
    </w:p>
    <w:p w:rsidR="007423A1" w:rsidRDefault="007423A1" w:rsidP="007423A1">
      <w:pPr>
        <w:spacing w:line="360" w:lineRule="auto"/>
      </w:pPr>
      <w:r>
        <w:tab/>
      </w:r>
      <w:r>
        <w:tab/>
      </w:r>
      <w:r>
        <w:tab/>
      </w:r>
      <w:r>
        <w:tab/>
        <w:t>Stosownie do rozdziału V, § 13 regulaminu organizacyjnego Urzędu Gminy w Godzianowie, stanowiącego załącznik do Zarządzenia Wójta Gminy Godzianów z dnia 29 sierpnia 2011, w sprawie ustalenia Regulaminu Organizacyjnego Urzędu Gminy w Godzianowie, u s t a l a m  dla Pani następujący zakres czynności:</w:t>
      </w:r>
    </w:p>
    <w:p w:rsidR="007423A1" w:rsidRDefault="007423A1" w:rsidP="007423A1">
      <w:pPr>
        <w:rPr>
          <w:b/>
          <w:u w:val="single"/>
        </w:rPr>
      </w:pPr>
      <w:r w:rsidRPr="00514CCD">
        <w:rPr>
          <w:b/>
          <w:u w:val="single"/>
        </w:rPr>
        <w:t>W zakresie działania</w:t>
      </w:r>
      <w:r>
        <w:rPr>
          <w:b/>
          <w:u w:val="single"/>
        </w:rPr>
        <w:t xml:space="preserve"> Referatu Finansowego:</w:t>
      </w:r>
    </w:p>
    <w:p w:rsidR="007423A1" w:rsidRDefault="007423A1" w:rsidP="007423A1">
      <w:pPr>
        <w:rPr>
          <w:b/>
          <w:u w:val="single"/>
        </w:rPr>
      </w:pPr>
    </w:p>
    <w:p w:rsidR="007423A1" w:rsidRDefault="007423A1" w:rsidP="007423A1">
      <w:pPr>
        <w:spacing w:line="360" w:lineRule="auto"/>
      </w:pPr>
      <w:r>
        <w:t>1.  prowadzenie spraw płacowych  pracowników samorządowych, w tym:</w:t>
      </w:r>
    </w:p>
    <w:p w:rsidR="007423A1" w:rsidRDefault="007423A1" w:rsidP="007423A1">
      <w:pPr>
        <w:spacing w:line="360" w:lineRule="auto"/>
      </w:pPr>
      <w:r>
        <w:t xml:space="preserve">       a) prowadzenie kart wynagrodzeń pracowników.</w:t>
      </w:r>
    </w:p>
    <w:p w:rsidR="007423A1" w:rsidRDefault="007423A1" w:rsidP="007423A1">
      <w:pPr>
        <w:spacing w:line="360" w:lineRule="auto"/>
      </w:pPr>
      <w:r>
        <w:t xml:space="preserve">       b) sporządzanie list wynagrodzeń, naliczanie podatku dochodowego od osób fizycznych oraz roczne rozliczenie tego podatku.</w:t>
      </w:r>
    </w:p>
    <w:p w:rsidR="007423A1" w:rsidRDefault="007423A1" w:rsidP="007423A1">
      <w:pPr>
        <w:spacing w:line="360" w:lineRule="auto"/>
      </w:pPr>
      <w:r>
        <w:t xml:space="preserve">       c) naliczanie i rozliczanie składek ubezpieczeniowych.</w:t>
      </w:r>
    </w:p>
    <w:p w:rsidR="007423A1" w:rsidRDefault="007423A1" w:rsidP="007423A1">
      <w:pPr>
        <w:spacing w:line="360" w:lineRule="auto"/>
      </w:pPr>
      <w:r>
        <w:t>2.  prowadzeni</w:t>
      </w:r>
      <w:r w:rsidR="008C5634">
        <w:t xml:space="preserve">e spraw związanych z wynajmem </w:t>
      </w:r>
      <w:r w:rsidR="005356E7">
        <w:t>mienia komunalnego Gminy-prowadzenie kart czynszowych.</w:t>
      </w:r>
    </w:p>
    <w:p w:rsidR="007423A1" w:rsidRDefault="007423A1" w:rsidP="007423A1">
      <w:pPr>
        <w:spacing w:line="360" w:lineRule="auto"/>
      </w:pPr>
      <w:r>
        <w:t>3.  prowadzenie księgi inwentarzowej.</w:t>
      </w:r>
    </w:p>
    <w:p w:rsidR="005356E7" w:rsidRDefault="005356E7" w:rsidP="007423A1">
      <w:pPr>
        <w:spacing w:line="360" w:lineRule="auto"/>
      </w:pPr>
      <w:r>
        <w:t>4. prowadzenie analitycznej księgowości wydatków i kosztów</w:t>
      </w:r>
    </w:p>
    <w:p w:rsidR="005356E7" w:rsidRDefault="005356E7" w:rsidP="005356E7">
      <w:pPr>
        <w:spacing w:line="360" w:lineRule="auto"/>
      </w:pPr>
      <w:r>
        <w:t xml:space="preserve">         a) księgowanie wydatków i dochodów</w:t>
      </w:r>
    </w:p>
    <w:p w:rsidR="005356E7" w:rsidRDefault="005356E7" w:rsidP="005356E7">
      <w:pPr>
        <w:spacing w:line="360" w:lineRule="auto"/>
      </w:pPr>
      <w:r>
        <w:t xml:space="preserve">         b) księgowanie przychodów i kosztów </w:t>
      </w:r>
    </w:p>
    <w:p w:rsidR="005356E7" w:rsidRDefault="005356E7" w:rsidP="005356E7">
      <w:pPr>
        <w:spacing w:line="360" w:lineRule="auto"/>
      </w:pPr>
      <w:r>
        <w:t>5. księgowanie kosztów, rozrachunków, uzgodnienie sald kont w Bibliotece Gminnej</w:t>
      </w:r>
    </w:p>
    <w:p w:rsidR="005356E7" w:rsidRDefault="000A6BAF" w:rsidP="005356E7">
      <w:pPr>
        <w:spacing w:line="360" w:lineRule="auto"/>
      </w:pPr>
      <w:r>
        <w:t>6</w:t>
      </w:r>
      <w:r w:rsidR="005356E7">
        <w:t>. uzgadnianie rozrachunków, sald kont w jednostkach organizacyjnych oraz w organach Gminy</w:t>
      </w:r>
    </w:p>
    <w:p w:rsidR="005356E7" w:rsidRDefault="000A6BAF" w:rsidP="005356E7">
      <w:pPr>
        <w:spacing w:line="360" w:lineRule="auto"/>
      </w:pPr>
      <w:r>
        <w:t>7</w:t>
      </w:r>
      <w:r w:rsidR="005356E7">
        <w:t>. uzgadnianie sald kont należności i zobowiązań</w:t>
      </w:r>
    </w:p>
    <w:p w:rsidR="005356E7" w:rsidRDefault="000A6BAF" w:rsidP="005356E7">
      <w:pPr>
        <w:spacing w:line="360" w:lineRule="auto"/>
      </w:pPr>
      <w:r>
        <w:t>8</w:t>
      </w:r>
      <w:r w:rsidR="005356E7">
        <w:t>. prowadzenie kart materiałowych i rozliczenie materiałów</w:t>
      </w:r>
    </w:p>
    <w:p w:rsidR="005356E7" w:rsidRDefault="000A6BAF" w:rsidP="005356E7">
      <w:pPr>
        <w:spacing w:line="360" w:lineRule="auto"/>
      </w:pPr>
      <w:r>
        <w:lastRenderedPageBreak/>
        <w:t>9</w:t>
      </w:r>
      <w:r w:rsidR="005356E7">
        <w:t xml:space="preserve">. prowadzenie analitycznej księgowości rozrachunków. </w:t>
      </w:r>
    </w:p>
    <w:p w:rsidR="007423A1" w:rsidRDefault="007423A1" w:rsidP="007423A1">
      <w:pPr>
        <w:spacing w:line="360" w:lineRule="auto"/>
      </w:pPr>
    </w:p>
    <w:p w:rsidR="007423A1" w:rsidRDefault="007423A1" w:rsidP="007423A1">
      <w:pPr>
        <w:spacing w:line="360" w:lineRule="auto"/>
      </w:pPr>
      <w:r>
        <w:t>- zadania wspólne komórek organizacyjnych wymienione w rozdziale III regulaminu organizacyjnego Urzędu Gminy,</w:t>
      </w:r>
    </w:p>
    <w:p w:rsidR="007423A1" w:rsidRDefault="007423A1" w:rsidP="007423A1">
      <w:pPr>
        <w:spacing w:line="360" w:lineRule="auto"/>
      </w:pPr>
      <w:r>
        <w:t>- inne prace zlecone przez Wójta,</w:t>
      </w:r>
    </w:p>
    <w:p w:rsidR="007423A1" w:rsidRDefault="007423A1" w:rsidP="007423A1">
      <w:pPr>
        <w:spacing w:line="360" w:lineRule="auto"/>
      </w:pPr>
      <w:r>
        <w:t>- zastrzega się prawo zmiany zakresu czynności w przypadkach koniecznych,</w:t>
      </w:r>
    </w:p>
    <w:p w:rsidR="008C5634" w:rsidRDefault="008C5634" w:rsidP="007423A1">
      <w:pPr>
        <w:spacing w:line="360" w:lineRule="auto"/>
      </w:pPr>
      <w:r>
        <w:t>- znajomość zagadnień i zastępstwo na stanowisku z zakresu podatków i opłat lokalnych.</w:t>
      </w:r>
    </w:p>
    <w:p w:rsidR="007423A1" w:rsidRDefault="007423A1" w:rsidP="007423A1">
      <w:pPr>
        <w:spacing w:line="360" w:lineRule="auto"/>
      </w:pPr>
      <w:r>
        <w:t>Traci moc pismo znak: SO.0112 / 7 / 04 z dnia 28.01.2004 roku, oraz znak: SO.0112/2/08 z dnia 28.02.2008 roku w przedmiotowej sprawie.</w:t>
      </w:r>
    </w:p>
    <w:p w:rsidR="007423A1" w:rsidRDefault="007423A1" w:rsidP="007423A1">
      <w:pPr>
        <w:spacing w:line="360" w:lineRule="auto"/>
      </w:pPr>
    </w:p>
    <w:p w:rsidR="007423A1" w:rsidRDefault="007423A1" w:rsidP="007423A1">
      <w:pPr>
        <w:spacing w:line="360" w:lineRule="auto"/>
      </w:pPr>
      <w:r>
        <w:t>Powyższy zakres czynności przyjmuję:</w:t>
      </w:r>
    </w:p>
    <w:p w:rsidR="007423A1" w:rsidRDefault="007423A1" w:rsidP="007423A1">
      <w:pPr>
        <w:spacing w:line="360" w:lineRule="auto"/>
      </w:pPr>
      <w:r>
        <w:t>............................................................</w:t>
      </w:r>
    </w:p>
    <w:p w:rsidR="007423A1" w:rsidRDefault="007423A1" w:rsidP="007423A1">
      <w:pPr>
        <w:spacing w:line="360" w:lineRule="auto"/>
        <w:rPr>
          <w:sz w:val="20"/>
        </w:rPr>
      </w:pPr>
      <w:r>
        <w:t xml:space="preserve">                </w:t>
      </w:r>
      <w:r>
        <w:rPr>
          <w:sz w:val="20"/>
        </w:rPr>
        <w:t>( data i podpis )</w:t>
      </w:r>
    </w:p>
    <w:sectPr w:rsidR="007423A1" w:rsidSect="00B2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23A1"/>
    <w:rsid w:val="000453D7"/>
    <w:rsid w:val="000A2A33"/>
    <w:rsid w:val="000A6BAF"/>
    <w:rsid w:val="004D2F68"/>
    <w:rsid w:val="005356E7"/>
    <w:rsid w:val="00552E15"/>
    <w:rsid w:val="005653E7"/>
    <w:rsid w:val="007423A1"/>
    <w:rsid w:val="008A737B"/>
    <w:rsid w:val="008C5634"/>
    <w:rsid w:val="00985F7F"/>
    <w:rsid w:val="00AD50F0"/>
    <w:rsid w:val="00B2257E"/>
    <w:rsid w:val="00EC4838"/>
    <w:rsid w:val="00EF1DB9"/>
    <w:rsid w:val="00F5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3A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23A1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23A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3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3A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Godzianowie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Klimczyk</dc:creator>
  <cp:keywords/>
  <dc:description/>
  <cp:lastModifiedBy>Renata Klimczyk</cp:lastModifiedBy>
  <cp:revision>4</cp:revision>
  <cp:lastPrinted>2011-12-01T08:57:00Z</cp:lastPrinted>
  <dcterms:created xsi:type="dcterms:W3CDTF">2011-10-24T11:29:00Z</dcterms:created>
  <dcterms:modified xsi:type="dcterms:W3CDTF">2011-12-01T08:59:00Z</dcterms:modified>
</cp:coreProperties>
</file>